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97AD" w14:textId="60D6C7C6" w:rsidR="00C258EF" w:rsidRPr="00442FA0" w:rsidRDefault="00442FA0" w:rsidP="00C258E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mallCaps/>
        </w:rPr>
      </w:pPr>
      <w:r>
        <w:rPr>
          <w:rStyle w:val="normaltextrun"/>
          <w:rFonts w:ascii="Arial" w:hAnsi="Arial" w:cs="Arial"/>
          <w:b/>
          <w:bCs/>
          <w:smallCaps/>
          <w:sz w:val="36"/>
          <w:szCs w:val="36"/>
        </w:rPr>
        <w:t>Statuts de l’association</w:t>
      </w:r>
    </w:p>
    <w:p w14:paraId="0C85B7DE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0EB8855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"LA CAMILLIENNE"</w:t>
      </w:r>
      <w:r>
        <w:rPr>
          <w:rStyle w:val="eop"/>
          <w:rFonts w:ascii="Arial" w:hAnsi="Arial" w:cs="Arial"/>
          <w:b/>
          <w:bCs/>
          <w:sz w:val="44"/>
          <w:szCs w:val="44"/>
        </w:rPr>
        <w:t> </w:t>
      </w:r>
    </w:p>
    <w:p w14:paraId="66D9DFB2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67A00F" w14:textId="77777777" w:rsidR="00C258EF" w:rsidRDefault="00C258EF" w:rsidP="00C258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5743012" w14:textId="77777777" w:rsidR="00C258EF" w:rsidRDefault="00C258EF" w:rsidP="00C258EF">
      <w:pPr>
        <w:pStyle w:val="paragraph"/>
        <w:spacing w:before="0" w:beforeAutospacing="0" w:after="0" w:afterAutospacing="0"/>
        <w:ind w:left="-570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65650D76" w14:textId="77777777" w:rsidR="00C258EF" w:rsidRDefault="00C258EF" w:rsidP="00C258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0C2496C" w14:textId="77777777" w:rsidR="00DE6B7D" w:rsidRDefault="00DE6B7D" w:rsidP="00C258EF">
      <w:pPr>
        <w:pStyle w:val="paragraph"/>
        <w:spacing w:before="0" w:beforeAutospacing="0" w:after="0" w:afterAutospacing="0"/>
        <w:textAlignment w:val="baseline"/>
      </w:pPr>
    </w:p>
    <w:p w14:paraId="6887A11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</w:t>
      </w:r>
      <w:r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>er</w:t>
      </w:r>
      <w:r>
        <w:rPr>
          <w:rStyle w:val="normaltextrun"/>
          <w:rFonts w:ascii="Arial" w:hAnsi="Arial" w:cs="Arial"/>
          <w:b/>
          <w:bCs/>
        </w:rPr>
        <w:t xml:space="preserve"> - Intitulé</w:t>
      </w:r>
      <w:r>
        <w:rPr>
          <w:rStyle w:val="eop"/>
          <w:rFonts w:ascii="Arial" w:hAnsi="Arial" w:cs="Arial"/>
          <w:b/>
          <w:bCs/>
        </w:rPr>
        <w:t> </w:t>
      </w:r>
    </w:p>
    <w:p w14:paraId="363C5FC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53410E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est formé, entre toutes les personnes qui adhèrent aux présents Statuts, une Association régie par la Loi du 1</w:t>
      </w:r>
      <w:r>
        <w:rPr>
          <w:rStyle w:val="normaltextrun"/>
          <w:rFonts w:ascii="Arial" w:hAnsi="Arial" w:cs="Arial"/>
          <w:sz w:val="17"/>
          <w:szCs w:val="17"/>
          <w:vertAlign w:val="superscript"/>
        </w:rPr>
        <w:t>er</w:t>
      </w:r>
      <w:r>
        <w:rPr>
          <w:rStyle w:val="normaltextrun"/>
          <w:rFonts w:ascii="Arial" w:hAnsi="Arial" w:cs="Arial"/>
          <w:sz w:val="22"/>
          <w:szCs w:val="22"/>
        </w:rPr>
        <w:t xml:space="preserve"> Juillet 1901 et le décret du 16 Août 1901 ayant pour titre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78D75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BEAF124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"LA CAMILLIENNE"</w:t>
      </w:r>
      <w:r>
        <w:rPr>
          <w:rStyle w:val="normaltextrun"/>
          <w:rFonts w:ascii="Arial" w:hAnsi="Arial" w:cs="Arial"/>
          <w:sz w:val="28"/>
          <w:szCs w:val="28"/>
        </w:rPr>
        <w:t>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F31AA5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F6101F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95D88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2 – Objet social</w:t>
      </w:r>
      <w:r>
        <w:rPr>
          <w:rStyle w:val="eop"/>
          <w:rFonts w:ascii="Arial" w:hAnsi="Arial" w:cs="Arial"/>
          <w:b/>
          <w:bCs/>
        </w:rPr>
        <w:t> </w:t>
      </w:r>
    </w:p>
    <w:p w14:paraId="3AA0341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EFB450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est une association chrétienne.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93DBE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accueille enfants et adultes sans aucun objectif prosélyte et sans aucune considération de religion et d’opinion.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674BB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4D1550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S’inspirant des valeurs fondamentales de solidarité et de respect de l’autre,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veut mettre à la portée de tous des activités qui visent au développement de la personne dans toutes ses dimensions.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B785F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49B5D2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outre,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crée des liens avec les habitants et les structures des quartiers de l’arrondissement au travers d’actions communes.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52584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D112F7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758129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</w:rPr>
        <w:t>Moyens :</w:t>
      </w:r>
      <w:r>
        <w:rPr>
          <w:rStyle w:val="eop"/>
          <w:rFonts w:ascii="Arial" w:hAnsi="Arial" w:cs="Arial"/>
        </w:rPr>
        <w:t> </w:t>
      </w:r>
    </w:p>
    <w:p w14:paraId="08CD596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8EBDA0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s'engage, dans ce sens, à promouvoir, soutenir et favoriser les activités d'éducation, notamment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18F47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7669D72" w14:textId="77777777" w:rsidR="00C258EF" w:rsidRDefault="00C258EF" w:rsidP="0052643A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Les</w:t>
      </w:r>
      <w:r>
        <w:rPr>
          <w:rStyle w:val="normaltextrun"/>
          <w:rFonts w:ascii="Arial" w:hAnsi="Arial" w:cs="Arial"/>
          <w:sz w:val="22"/>
          <w:szCs w:val="22"/>
        </w:rPr>
        <w:t xml:space="preserve"> cercles d'études, les conférences, les institutions permettant le développement de l'éducation, de l'instruction et de la culture,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B2E4B3" w14:textId="77777777" w:rsidR="00C258EF" w:rsidRDefault="00C258EF" w:rsidP="0052643A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Les</w:t>
      </w:r>
      <w:r>
        <w:rPr>
          <w:rStyle w:val="normaltextrun"/>
          <w:rFonts w:ascii="Arial" w:hAnsi="Arial" w:cs="Arial"/>
          <w:sz w:val="22"/>
          <w:szCs w:val="22"/>
        </w:rPr>
        <w:t xml:space="preserve"> séances récréatives, artistiques, cinématographiques, musicales, télé-clubs,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FC690A" w14:textId="77777777" w:rsidR="00C258EF" w:rsidRDefault="00C258EF" w:rsidP="0052643A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Les</w:t>
      </w:r>
      <w:r>
        <w:rPr>
          <w:rStyle w:val="normaltextrun"/>
          <w:rFonts w:ascii="Arial" w:hAnsi="Arial" w:cs="Arial"/>
          <w:sz w:val="22"/>
          <w:szCs w:val="22"/>
        </w:rPr>
        <w:t xml:space="preserve"> réunions d'éducation physique, la constitution d'équipes sportives,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567F72" w14:textId="77777777" w:rsidR="00C258EF" w:rsidRDefault="00C258EF" w:rsidP="0052643A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L'organisation</w:t>
      </w:r>
      <w:r>
        <w:rPr>
          <w:rStyle w:val="normaltextrun"/>
          <w:rFonts w:ascii="Arial" w:hAnsi="Arial" w:cs="Arial"/>
          <w:sz w:val="22"/>
          <w:szCs w:val="22"/>
        </w:rPr>
        <w:t xml:space="preserve"> de camps et centres de vacances,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6417F3" w14:textId="77777777" w:rsidR="00C258EF" w:rsidRDefault="00C258EF" w:rsidP="0052643A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Toutes</w:t>
      </w:r>
      <w:r>
        <w:rPr>
          <w:rStyle w:val="normaltextrun"/>
          <w:rFonts w:ascii="Arial" w:hAnsi="Arial" w:cs="Arial"/>
          <w:sz w:val="22"/>
          <w:szCs w:val="22"/>
        </w:rPr>
        <w:t xml:space="preserve"> les institutions de nature à favoriser le bon emploi des loisirs et les intérêts matériels et moraux de ses adhérents.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F78F7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474E9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Elle peut aider des structures dont l’objectif est proche du sien.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9F2E4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3BF4CC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L'Association est apolitique.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CF2741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C5BAC5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3EF11E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3 – Siège social</w:t>
      </w:r>
      <w:r>
        <w:rPr>
          <w:rStyle w:val="eop"/>
          <w:rFonts w:ascii="Arial" w:hAnsi="Arial" w:cs="Arial"/>
          <w:b/>
          <w:bCs/>
        </w:rPr>
        <w:t> </w:t>
      </w:r>
    </w:p>
    <w:p w14:paraId="058E4FF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F9D8A8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a son Siège Social au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D8E6F7" w14:textId="77777777" w:rsidR="00C258EF" w:rsidRDefault="00C258EF" w:rsidP="00C258E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b/>
          <w:bCs/>
        </w:rPr>
        <w:t xml:space="preserve">12, rue des </w:t>
      </w:r>
      <w:r>
        <w:rPr>
          <w:rStyle w:val="contextualspellingandgrammarerror"/>
          <w:rFonts w:ascii="Arial" w:hAnsi="Arial" w:cs="Arial"/>
          <w:b/>
          <w:bCs/>
        </w:rPr>
        <w:t>Meuniers,</w:t>
      </w:r>
      <w:r>
        <w:rPr>
          <w:rStyle w:val="normaltextrun"/>
          <w:rFonts w:ascii="Arial" w:hAnsi="Arial" w:cs="Arial"/>
          <w:b/>
          <w:bCs/>
        </w:rPr>
        <w:t xml:space="preserve"> 75012 PARIS.</w:t>
      </w:r>
      <w:r>
        <w:rPr>
          <w:rStyle w:val="eop"/>
          <w:rFonts w:ascii="Arial" w:hAnsi="Arial" w:cs="Arial"/>
        </w:rPr>
        <w:t> </w:t>
      </w:r>
    </w:p>
    <w:p w14:paraId="31215DD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81A896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Celui-ci peut être modifié par simple décision du Conseil d'Administration.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151A8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0DA7105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4 – Durée</w:t>
      </w:r>
      <w:r>
        <w:rPr>
          <w:rStyle w:val="eop"/>
          <w:rFonts w:ascii="Arial" w:hAnsi="Arial" w:cs="Arial"/>
          <w:b/>
          <w:bCs/>
        </w:rPr>
        <w:t> </w:t>
      </w:r>
    </w:p>
    <w:p w14:paraId="5D2AEA5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26DEF4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La durée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est illimitée.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81CD3C" w14:textId="77777777" w:rsidR="00C258EF" w:rsidRPr="00D803C7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4AB7175" w14:textId="77777777" w:rsidR="00C258EF" w:rsidRPr="00D803C7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02C563E" w14:textId="77777777" w:rsidR="00D803C7" w:rsidRPr="00D803C7" w:rsidRDefault="00D803C7" w:rsidP="00D803C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D803C7">
        <w:rPr>
          <w:rStyle w:val="normaltextrun"/>
          <w:rFonts w:ascii="Arial" w:hAnsi="Arial" w:cs="Arial"/>
          <w:b/>
          <w:bCs/>
        </w:rPr>
        <w:t>ARTICLE 5 – Versement des cotisations</w:t>
      </w:r>
      <w:r w:rsidRPr="00D803C7">
        <w:rPr>
          <w:rStyle w:val="normaltextrun"/>
          <w:rFonts w:ascii="Arial" w:eastAsia="Tahoma" w:hAnsi="Arial" w:cs="Arial"/>
          <w:b/>
          <w:bCs/>
        </w:rPr>
        <w:t xml:space="preserve"> </w:t>
      </w:r>
      <w:r w:rsidRPr="00D803C7">
        <w:rPr>
          <w:rFonts w:ascii="Arial" w:hAnsi="Arial" w:cs="Arial"/>
          <w:b/>
          <w:sz w:val="22"/>
          <w:szCs w:val="22"/>
        </w:rPr>
        <w:t>d’adhésion</w:t>
      </w:r>
    </w:p>
    <w:p w14:paraId="2FF55FF7" w14:textId="77777777" w:rsidR="00D803C7" w:rsidRDefault="00D803C7" w:rsidP="00D803C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36F5F98" w14:textId="77777777" w:rsid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LA CAMILLIENNE est à l’origine de la création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>.</w:t>
      </w:r>
    </w:p>
    <w:p w14:paraId="12B33465" w14:textId="77777777" w:rsid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 xml:space="preserve">Afin de conserver ce lien historique et de pérenniser la cohésion entre les deux structures, les cotisations d’adhésion sont communes aux deux associations. </w:t>
      </w:r>
    </w:p>
    <w:p w14:paraId="7FEDC900" w14:textId="77777777" w:rsid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Les Adhérents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sont de ce fait automatiquement adhérents de LA CAMILLIENNE.</w:t>
      </w:r>
    </w:p>
    <w:p w14:paraId="6044FBAF" w14:textId="77777777" w:rsidR="00D803C7" w:rsidRP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785DFC" w14:textId="77777777" w:rsid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Un Adhérent de LA CAMILLIENNE à jour de ses cotisations d’adhésion devient automatiquement adhérent de plein droit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>.</w:t>
      </w:r>
    </w:p>
    <w:p w14:paraId="11BA7E97" w14:textId="77777777" w:rsidR="00D803C7" w:rsidRP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972BDD" w14:textId="77777777" w:rsidR="00D803C7" w:rsidRDefault="00D803C7" w:rsidP="00D803C7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Les cotisations d’adhésion seront réparties entre les deux associations LA CAMILLIENNE et de LA CAMILLIENNE-SPORTS 12</w:t>
      </w:r>
      <w:r>
        <w:rPr>
          <w:rFonts w:ascii="Arial" w:hAnsi="Arial" w:cs="Arial"/>
          <w:sz w:val="17"/>
          <w:szCs w:val="17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selon une règle définie par le conseil d’administration, à défaut proportionnellement au nombre de pratiquants des activités de chacune des associations. </w:t>
      </w:r>
    </w:p>
    <w:p w14:paraId="547AA24A" w14:textId="77777777" w:rsidR="00D803C7" w:rsidRPr="00D803C7" w:rsidRDefault="00D803C7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B0C506" w14:textId="77777777" w:rsidR="00C258EF" w:rsidRPr="00D803C7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B8376B5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II – Composition – Admission – Membres - Radiation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3D6DDD9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ADAA98C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71A7227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6 – Composition</w:t>
      </w:r>
      <w:r>
        <w:rPr>
          <w:rStyle w:val="eop"/>
          <w:rFonts w:ascii="Arial" w:hAnsi="Arial" w:cs="Arial"/>
          <w:b/>
          <w:bCs/>
        </w:rPr>
        <w:t> </w:t>
      </w:r>
    </w:p>
    <w:p w14:paraId="33E241C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A02C75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se compose de personnes morales et physiques : Membres actifs, Bienfaiteurs, Honoraires et de droit.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A5153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32CA27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L’admission d’un Membre, quel qu’il soit, comporte de plein droit son adhésion aux Statuts et au Règlement Intérieur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60CEB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6E76AD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refuse toute discrimination fondée sur des critères de sexe, de nationalité, de race, de religion, ou politiques et sociaux.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1448F8" w14:textId="3D05E0F8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402A2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7 Membres</w:t>
      </w:r>
      <w:r>
        <w:rPr>
          <w:rStyle w:val="eop"/>
          <w:rFonts w:ascii="Arial" w:hAnsi="Arial" w:cs="Arial"/>
          <w:b/>
          <w:bCs/>
        </w:rPr>
        <w:t> </w:t>
      </w:r>
    </w:p>
    <w:p w14:paraId="699D449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15D912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Membres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peuvent être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964A6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9B124F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Membres actifs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E3DF82" w14:textId="77777777" w:rsidR="00C258EF" w:rsidRDefault="00DE6B7D" w:rsidP="00DE6B7D">
      <w:pPr>
        <w:pStyle w:val="paragraph"/>
        <w:spacing w:before="0" w:beforeAutospacing="0" w:after="0" w:afterAutospacing="0"/>
        <w:ind w:left="851"/>
        <w:jc w:val="both"/>
        <w:textAlignment w:val="baseline"/>
      </w:pPr>
      <w:r>
        <w:rPr>
          <w:rStyle w:val="contextualspellingandgrammarerror"/>
          <w:rFonts w:ascii="Arial" w:hAnsi="Arial" w:cs="Arial"/>
          <w:sz w:val="22"/>
          <w:szCs w:val="22"/>
        </w:rPr>
        <w:t>v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ersant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chaque année la cotisation annuelle de base fixée par le Conseil d’Administration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70027EE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ACA52E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Membres bienfaiteurs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DC6288" w14:textId="77777777" w:rsidR="00C258EF" w:rsidRDefault="00DE6B7D" w:rsidP="00DE6B7D">
      <w:pPr>
        <w:pStyle w:val="paragraph"/>
        <w:spacing w:before="0" w:beforeAutospacing="0" w:after="0" w:afterAutospacing="0"/>
        <w:ind w:left="851"/>
        <w:jc w:val="both"/>
        <w:textAlignment w:val="baseline"/>
      </w:pPr>
      <w:r>
        <w:rPr>
          <w:rStyle w:val="contextualspellingandgrammarerror"/>
          <w:rFonts w:ascii="Arial" w:hAnsi="Arial" w:cs="Arial"/>
          <w:sz w:val="22"/>
          <w:szCs w:val="22"/>
        </w:rPr>
        <w:t>v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ersant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chaque année une somme supérieure </w:t>
      </w:r>
      <w:r w:rsidR="00657667">
        <w:rPr>
          <w:rStyle w:val="normaltextrun"/>
          <w:rFonts w:ascii="Arial" w:hAnsi="Arial" w:cs="Arial"/>
          <w:sz w:val="22"/>
          <w:szCs w:val="22"/>
        </w:rPr>
        <w:t xml:space="preserve">ou égale à « n » fois </w:t>
      </w:r>
      <w:r w:rsidR="00C258EF">
        <w:rPr>
          <w:rStyle w:val="normaltextrun"/>
          <w:rFonts w:ascii="Arial" w:hAnsi="Arial" w:cs="Arial"/>
          <w:sz w:val="22"/>
          <w:szCs w:val="22"/>
        </w:rPr>
        <w:t>à la cotisation annuelle de base</w:t>
      </w:r>
      <w:r w:rsidR="00657667">
        <w:rPr>
          <w:rStyle w:val="normaltextrun"/>
          <w:rFonts w:ascii="Arial" w:hAnsi="Arial" w:cs="Arial"/>
          <w:sz w:val="22"/>
          <w:szCs w:val="22"/>
        </w:rPr>
        <w:t>, le nombre « n » étant fixé par le Conseil d’Administration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57BCCEB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1538ED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Membres Honoraires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A81D9" w14:textId="77777777" w:rsidR="00C258EF" w:rsidRDefault="00DE6B7D" w:rsidP="00DE6B7D">
      <w:pPr>
        <w:pStyle w:val="paragraph"/>
        <w:spacing w:before="0" w:beforeAutospacing="0" w:after="0" w:afterAutospacing="0"/>
        <w:ind w:left="851"/>
        <w:jc w:val="both"/>
        <w:textAlignment w:val="baseline"/>
      </w:pPr>
      <w:r>
        <w:rPr>
          <w:rStyle w:val="contextualspellingandgrammarerror"/>
          <w:rFonts w:ascii="Arial" w:hAnsi="Arial" w:cs="Arial"/>
          <w:sz w:val="22"/>
          <w:szCs w:val="22"/>
        </w:rPr>
        <w:t>r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endant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ou ayant rendu des services, ils sont dispensés de cotisation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2B745C3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A019AA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Membre de droit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96736D" w14:textId="77777777" w:rsidR="00B3554B" w:rsidRPr="00B3554B" w:rsidRDefault="00B3554B" w:rsidP="00B3554B">
      <w:pPr>
        <w:spacing w:after="0" w:line="240" w:lineRule="auto"/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B3554B">
        <w:rPr>
          <w:rStyle w:val="normaltextrun"/>
          <w:rFonts w:ascii="Arial" w:hAnsi="Arial" w:cs="Arial"/>
          <w:b/>
          <w:bCs/>
        </w:rPr>
        <w:t>Le Curé de la Paroisse du Saint-Esprit est membre de droit. Il peut se faire représenter.</w:t>
      </w:r>
    </w:p>
    <w:p w14:paraId="18D6DB04" w14:textId="3A71E789" w:rsidR="00B3554B" w:rsidRPr="00B3554B" w:rsidRDefault="00B3554B" w:rsidP="00B3554B">
      <w:pPr>
        <w:spacing w:after="0" w:line="240" w:lineRule="auto"/>
        <w:ind w:left="851"/>
        <w:jc w:val="both"/>
        <w:rPr>
          <w:rStyle w:val="normaltextrun"/>
          <w:rFonts w:ascii="Arial" w:hAnsi="Arial" w:cs="Arial"/>
          <w:b/>
          <w:bCs/>
        </w:rPr>
      </w:pPr>
      <w:r w:rsidRPr="00B3554B">
        <w:rPr>
          <w:rStyle w:val="normaltextrun"/>
          <w:rFonts w:ascii="Arial" w:hAnsi="Arial" w:cs="Arial"/>
          <w:b/>
          <w:bCs/>
        </w:rPr>
        <w:t>Toute décision – lors des AGO / AGE / CA - susceptible de mettre en jeu le caractère chrétien de l’association tel que défini dans son objet social (article 2 des présents statuts) ne peut être acquise que si la voix du membre de droit, ou de son représentant, figure dans la majorité qui vote cette décision.</w:t>
      </w:r>
    </w:p>
    <w:p w14:paraId="059CE7B2" w14:textId="77777777" w:rsidR="00657667" w:rsidRPr="00B3554B" w:rsidRDefault="00657667" w:rsidP="00657667">
      <w:pPr>
        <w:spacing w:after="0" w:line="240" w:lineRule="auto"/>
        <w:ind w:left="851" w:right="-646"/>
        <w:jc w:val="both"/>
        <w:rPr>
          <w:rFonts w:ascii="Arial" w:hAnsi="Arial" w:cs="Arial"/>
          <w:b/>
        </w:rPr>
      </w:pPr>
      <w:r w:rsidRPr="00B3554B">
        <w:rPr>
          <w:rStyle w:val="normaltextrun"/>
          <w:rFonts w:ascii="Arial" w:hAnsi="Arial" w:cs="Arial"/>
          <w:b/>
          <w:bCs/>
        </w:rPr>
        <w:lastRenderedPageBreak/>
        <w:t xml:space="preserve">Cela s’applique en particulier aux Statuts, Règlement Intérieur </w:t>
      </w:r>
      <w:r>
        <w:rPr>
          <w:rStyle w:val="normaltextrun"/>
          <w:rFonts w:ascii="Arial" w:hAnsi="Arial" w:cs="Arial"/>
          <w:b/>
          <w:bCs/>
        </w:rPr>
        <w:t xml:space="preserve">et </w:t>
      </w:r>
      <w:r w:rsidRPr="00B3554B">
        <w:rPr>
          <w:rStyle w:val="normaltextrun"/>
          <w:rFonts w:ascii="Arial" w:hAnsi="Arial" w:cs="Arial"/>
          <w:b/>
          <w:bCs/>
        </w:rPr>
        <w:t>Projet Educatif</w:t>
      </w:r>
      <w:r w:rsidRPr="00B3554B">
        <w:rPr>
          <w:rFonts w:ascii="Arial" w:hAnsi="Arial" w:cs="Arial"/>
          <w:b/>
        </w:rPr>
        <w:t>.</w:t>
      </w:r>
    </w:p>
    <w:p w14:paraId="6F7156D3" w14:textId="77777777" w:rsidR="00A60B25" w:rsidRPr="00B3554B" w:rsidRDefault="00657667" w:rsidP="00D81244">
      <w:pPr>
        <w:spacing w:after="0" w:line="240" w:lineRule="auto"/>
        <w:ind w:left="851" w:right="-2"/>
        <w:jc w:val="both"/>
        <w:rPr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  <w:bCs/>
        </w:rPr>
        <w:t xml:space="preserve">Le </w:t>
      </w:r>
      <w:r w:rsidR="00B3554B" w:rsidRPr="00B3554B">
        <w:rPr>
          <w:rStyle w:val="normaltextrun"/>
          <w:rFonts w:ascii="Arial" w:hAnsi="Arial" w:cs="Arial"/>
          <w:b/>
          <w:bCs/>
        </w:rPr>
        <w:t xml:space="preserve">recrutement </w:t>
      </w:r>
      <w:r>
        <w:rPr>
          <w:rStyle w:val="normaltextrun"/>
          <w:rFonts w:ascii="Arial" w:hAnsi="Arial" w:cs="Arial"/>
          <w:b/>
          <w:bCs/>
        </w:rPr>
        <w:t xml:space="preserve">ou la nomination </w:t>
      </w:r>
      <w:r w:rsidR="00B3554B" w:rsidRPr="00B3554B">
        <w:rPr>
          <w:rStyle w:val="normaltextrun"/>
          <w:rFonts w:ascii="Arial" w:hAnsi="Arial" w:cs="Arial"/>
          <w:b/>
          <w:bCs/>
        </w:rPr>
        <w:t>du (de la) Directeur (trice)</w:t>
      </w:r>
      <w:r>
        <w:rPr>
          <w:rFonts w:ascii="Arial" w:hAnsi="Arial" w:cs="Arial"/>
          <w:b/>
        </w:rPr>
        <w:t xml:space="preserve"> doit</w:t>
      </w:r>
      <w:r w:rsidR="007D3863">
        <w:rPr>
          <w:rFonts w:ascii="Arial" w:hAnsi="Arial" w:cs="Arial"/>
          <w:b/>
        </w:rPr>
        <w:t xml:space="preserve"> recueillir l’accord du membre de droit, </w:t>
      </w:r>
      <w:r w:rsidR="007D3863" w:rsidRPr="00B3554B">
        <w:rPr>
          <w:rStyle w:val="normaltextrun"/>
          <w:rFonts w:ascii="Arial" w:hAnsi="Arial" w:cs="Arial"/>
          <w:b/>
          <w:bCs/>
        </w:rPr>
        <w:t>ou de son représentant</w:t>
      </w:r>
      <w:r w:rsidR="007D3863">
        <w:rPr>
          <w:rFonts w:ascii="Arial" w:hAnsi="Arial" w:cs="Arial"/>
          <w:b/>
        </w:rPr>
        <w:t>.</w:t>
      </w:r>
    </w:p>
    <w:p w14:paraId="6A1CE193" w14:textId="77777777" w:rsidR="00A60B25" w:rsidRDefault="00A60B25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7106A73B" w14:textId="77777777" w:rsidR="00865CFB" w:rsidRDefault="00865CFB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274A72A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8</w:t>
      </w:r>
      <w:r>
        <w:rPr>
          <w:rStyle w:val="eop"/>
          <w:rFonts w:ascii="Arial" w:hAnsi="Arial" w:cs="Arial"/>
          <w:b/>
          <w:bCs/>
        </w:rPr>
        <w:t> </w:t>
      </w:r>
    </w:p>
    <w:p w14:paraId="6E1E349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7D41AE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La qualité de Membre se perd par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18398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F63B953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Le</w:t>
      </w:r>
      <w:r>
        <w:rPr>
          <w:rStyle w:val="normaltextrun"/>
          <w:rFonts w:ascii="Arial" w:hAnsi="Arial" w:cs="Arial"/>
          <w:sz w:val="22"/>
          <w:szCs w:val="22"/>
        </w:rPr>
        <w:t xml:space="preserve"> décès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C9715B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</w:t>
      </w:r>
      <w:r>
        <w:rPr>
          <w:rStyle w:val="normaltextrun"/>
          <w:rFonts w:ascii="Arial" w:hAnsi="Arial" w:cs="Arial"/>
          <w:sz w:val="22"/>
          <w:szCs w:val="22"/>
        </w:rPr>
        <w:t xml:space="preserve"> démission par lettre adressée au Bureau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E0E7F7B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</w:t>
      </w:r>
      <w:r>
        <w:rPr>
          <w:rStyle w:val="normaltextrun"/>
          <w:rFonts w:ascii="Arial" w:hAnsi="Arial" w:cs="Arial"/>
          <w:sz w:val="22"/>
          <w:szCs w:val="22"/>
        </w:rPr>
        <w:t xml:space="preserve"> radiation par le Conseil d’Administration pour </w:t>
      </w:r>
      <w:r w:rsidR="00307300">
        <w:rPr>
          <w:rStyle w:val="contextualspellingandgrammarerror"/>
          <w:rFonts w:ascii="Arial" w:hAnsi="Arial" w:cs="Arial"/>
          <w:sz w:val="22"/>
          <w:szCs w:val="22"/>
        </w:rPr>
        <w:t>non-paiement</w:t>
      </w:r>
      <w:r>
        <w:rPr>
          <w:rStyle w:val="normaltextrun"/>
          <w:rFonts w:ascii="Arial" w:hAnsi="Arial" w:cs="Arial"/>
          <w:sz w:val="22"/>
          <w:szCs w:val="22"/>
        </w:rPr>
        <w:t xml:space="preserve"> de la cotisation annuelle ou motif grave. Dans ce cas, l’intéressé devra être entendu par le Conseil d’Administration avant la prise de mesures disciplinaires.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3D8035" w14:textId="77777777" w:rsidR="00C258EF" w:rsidRDefault="00C258EF" w:rsidP="00590340">
      <w:pPr>
        <w:pStyle w:val="paragraph"/>
        <w:numPr>
          <w:ilvl w:val="0"/>
          <w:numId w:val="35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La</w:t>
      </w:r>
      <w:r>
        <w:rPr>
          <w:rStyle w:val="normaltextrun"/>
          <w:rFonts w:ascii="Arial" w:hAnsi="Arial" w:cs="Arial"/>
          <w:sz w:val="22"/>
          <w:szCs w:val="22"/>
        </w:rPr>
        <w:t xml:space="preserve"> radiation prononcée par l’une des Fédérations à laquelle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CAMILLIENNE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est affiliée.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6C21B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56F0C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5FE71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9 - Fédérations</w:t>
      </w:r>
      <w:r>
        <w:rPr>
          <w:rStyle w:val="eop"/>
          <w:rFonts w:ascii="Arial" w:hAnsi="Arial" w:cs="Arial"/>
          <w:b/>
          <w:bCs/>
        </w:rPr>
        <w:t> </w:t>
      </w:r>
    </w:p>
    <w:p w14:paraId="1230832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A23E19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L'Association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peut s’affilier aux différentes Fédérations intéressant ses diverses Sections.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2D5D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523885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s'engage à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31E0E6" w14:textId="77777777" w:rsidR="00C258EF" w:rsidRDefault="00590340" w:rsidP="00590340">
      <w:pPr>
        <w:pStyle w:val="paragraph"/>
        <w:numPr>
          <w:ilvl w:val="0"/>
          <w:numId w:val="36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s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conformer entièrement aux règlements établis par les Fédérations dont elle relève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778D9DFC" w14:textId="77777777" w:rsidR="00C258EF" w:rsidRDefault="00590340" w:rsidP="00590340">
      <w:pPr>
        <w:pStyle w:val="paragraph"/>
        <w:numPr>
          <w:ilvl w:val="0"/>
          <w:numId w:val="36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s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soumettre aux sanctions disciplinaires qui lui seraient infligées en application de ces mêmes règlements.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EF2C2D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22A4492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7A9555EC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TITRE III – Instances de direction - Fonctionnement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E0E4A7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54BFB05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1EE9BA5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10 – Conseil d’Administration</w:t>
      </w:r>
      <w:r>
        <w:rPr>
          <w:rStyle w:val="eop"/>
          <w:rFonts w:ascii="Arial" w:hAnsi="Arial" w:cs="Arial"/>
          <w:b/>
          <w:bCs/>
        </w:rPr>
        <w:t> </w:t>
      </w:r>
    </w:p>
    <w:p w14:paraId="079E9F6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B561FA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est administrée par un Conseil d’Administration qui est l’exécutif de l’Association. </w:t>
      </w:r>
      <w:r w:rsidR="00781590" w:rsidRPr="000C6BAE">
        <w:rPr>
          <w:rStyle w:val="lev"/>
          <w:rFonts w:ascii="Arial" w:hAnsi="Arial" w:cs="Arial"/>
          <w:b w:val="0"/>
          <w:sz w:val="22"/>
          <w:szCs w:val="22"/>
        </w:rPr>
        <w:t>Sa composition (de 5 à 20 membres) est représentative des adhérents de l’Association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6209902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3EC087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Conseil d’Administration est désigné au bulletin secret par l’Assemblée Générale. Les membres sont élus pour une durée de 4 ans, le renouvellement se faisant par quart chaque année.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0D0D4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CC32D0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Les mineurs de 16 à 18 ans peuvent participer aux votes. Ils peuvent être élus dans les instances dirigeantes sans pouvoir toutefois exercer les fonctions de Président, de Secrétaire ou de Trésorier.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A3C71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4191A1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cas de </w:t>
      </w:r>
      <w:r>
        <w:rPr>
          <w:rStyle w:val="contextualspellingandgrammarerror"/>
          <w:rFonts w:ascii="Arial" w:hAnsi="Arial" w:cs="Arial"/>
          <w:sz w:val="22"/>
          <w:szCs w:val="22"/>
        </w:rPr>
        <w:t>vacance</w:t>
      </w:r>
      <w:r w:rsidR="003E3F9B">
        <w:rPr>
          <w:rStyle w:val="contextualspellingandgrammarerror"/>
          <w:rFonts w:ascii="Arial" w:hAnsi="Arial" w:cs="Arial"/>
          <w:sz w:val="22"/>
          <w:szCs w:val="22"/>
        </w:rPr>
        <w:t>s</w:t>
      </w:r>
      <w:r>
        <w:rPr>
          <w:rStyle w:val="normaltextrun"/>
          <w:rFonts w:ascii="Arial" w:hAnsi="Arial" w:cs="Arial"/>
          <w:sz w:val="22"/>
          <w:szCs w:val="22"/>
        </w:rPr>
        <w:t xml:space="preserve"> ou de départ d’un membre élu, le Conseil d’Administration peut pourvoir à son remplacement jusqu’à la prochaine 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09C2D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B8367B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Conseil d’Administration peut coopter 4 membres supplémentaires, jusqu’à la prochaine 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2F0CF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710EA7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Curé de la Paroisse du Saint-Esprit est membre de droit du Conseil d’Administration.</w:t>
      </w:r>
      <w:r w:rsidR="00B3554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554B" w:rsidRPr="00664D72">
        <w:rPr>
          <w:rStyle w:val="normaltextrun"/>
          <w:rFonts w:ascii="Arial" w:hAnsi="Arial" w:cs="Arial"/>
          <w:bCs/>
          <w:sz w:val="22"/>
          <w:szCs w:val="22"/>
        </w:rPr>
        <w:t>Il peut se faire représenter.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FEF04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554BDF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Les décisions du Conseil d’Administration sont prises à la majorité. En cas de partage des voix celle du Président est prépondérante.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08956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lastRenderedPageBreak/>
        <w:t> </w:t>
      </w:r>
    </w:p>
    <w:p w14:paraId="6758871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Conseil d’Administration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se réunit en général une fois par mois et chaque fois qu’il est convoqué par son Président ou à la demande du quart des Adhérents.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43E5D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9D5F49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Conseil d’Administration est investi des pouvoirs les plus étendus pour administrer l’Association sous réserve des droits attribués par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l’article 11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157CF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36781A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Notamment 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E56B16" w14:textId="77777777" w:rsidR="00C258EF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i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se prononce souverainement sur l’admission ou la radiation des membres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04A0429" w14:textId="77777777" w:rsidR="00C258EF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i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règle le budget annuel, 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>détermine l’affectation du résultat de l’exercice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et l’emploi des fonds disponibles et des réserves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328E5237" w14:textId="77777777" w:rsidR="00C258EF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i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décide l’acquisition, la location ou l’aliénation des immeubles répondant aux buts de l’Association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18F4E01A" w14:textId="77777777" w:rsidR="00C258EF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i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adopte les Statuts des Associations 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>« ANCIENS ET AMIS DE SAINT-CAMILLE-LA CAMILLIENNE »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et 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>« LA CAMILLIENNE-SPORTS 12</w:t>
      </w:r>
      <w:r w:rsidR="00C258EF">
        <w:rPr>
          <w:rStyle w:val="normaltextrun"/>
          <w:rFonts w:ascii="Arial" w:hAnsi="Arial" w:cs="Arial"/>
          <w:b/>
          <w:bCs/>
          <w:sz w:val="17"/>
          <w:szCs w:val="17"/>
          <w:vertAlign w:val="superscript"/>
        </w:rPr>
        <w:t>ème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> »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545F853" w14:textId="77777777" w:rsidR="00C258EF" w:rsidRDefault="00590340" w:rsidP="00590340">
      <w:pPr>
        <w:pStyle w:val="paragraph"/>
        <w:numPr>
          <w:ilvl w:val="0"/>
          <w:numId w:val="37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i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prononce l’adhésion de l’Association 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à toute Fédération ou Union d’Associations conforme aux buts poursuivis.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6854487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46BEB0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24F69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11 – Le Bureau</w:t>
      </w:r>
      <w:r>
        <w:rPr>
          <w:rStyle w:val="eop"/>
          <w:rFonts w:ascii="Arial" w:hAnsi="Arial" w:cs="Arial"/>
          <w:b/>
          <w:bCs/>
        </w:rPr>
        <w:t> </w:t>
      </w:r>
    </w:p>
    <w:p w14:paraId="1414C06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B26A03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Conseil d’Administration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sz w:val="22"/>
          <w:szCs w:val="22"/>
        </w:rPr>
        <w:t xml:space="preserve"> élit son Bureau pour 4 ans avec possibilité de remaniement après chaque Assemblée Générale. Le Bureau est composé d’au moins un Président, un Secrétaire et un Trésorier.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DE160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A01057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Fonctions</w:t>
      </w:r>
      <w:r>
        <w:rPr>
          <w:rStyle w:val="eop"/>
          <w:rFonts w:ascii="Arial" w:hAnsi="Arial" w:cs="Arial"/>
          <w:b/>
          <w:bCs/>
        </w:rPr>
        <w:t> </w:t>
      </w:r>
    </w:p>
    <w:p w14:paraId="243B2256" w14:textId="77777777" w:rsidR="00DE6B7D" w:rsidRPr="00DE6B7D" w:rsidRDefault="00DE6B7D" w:rsidP="00C258EF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contextualspellingandgrammarerror"/>
          <w:rFonts w:ascii="Arial" w:hAnsi="Arial" w:cs="Arial"/>
          <w:bCs/>
          <w:sz w:val="22"/>
          <w:szCs w:val="22"/>
        </w:rPr>
      </w:pPr>
    </w:p>
    <w:p w14:paraId="0BA10600" w14:textId="77777777" w:rsidR="00C258EF" w:rsidRDefault="00590340" w:rsidP="00C258EF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d</w:t>
      </w:r>
      <w:r w:rsidR="00C258EF">
        <w:rPr>
          <w:rStyle w:val="contextualspellingandgrammarerror"/>
          <w:rFonts w:ascii="Arial" w:hAnsi="Arial" w:cs="Arial"/>
          <w:b/>
          <w:bCs/>
          <w:sz w:val="22"/>
          <w:szCs w:val="22"/>
        </w:rPr>
        <w:t>u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 xml:space="preserve"> Président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3B6FEFCA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dirige l’Association, la représente et l’engage vis-à-vis des tiers. Il représente l’Association devant les Tribunaux.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4EDE4A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est ordonnateur des dépenses et veille à l’exécution des décisions de l’Assemblée Générale et du Conseil d’Administration.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B2A8C7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a tout pouvoir pour l’ouverture ou la fermeture d’un compte courant postal ou bancaire et toutes opérations y afférentes.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01C9B5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peut déléguer tout ou partie de ses pouvoirs.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A428D9" w14:textId="77777777" w:rsidR="00C258EF" w:rsidRPr="00DE6B7D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E6B7D">
        <w:rPr>
          <w:rStyle w:val="eop"/>
          <w:rFonts w:ascii="Arial" w:hAnsi="Arial" w:cs="Arial"/>
          <w:sz w:val="22"/>
          <w:szCs w:val="22"/>
        </w:rPr>
        <w:t> </w:t>
      </w:r>
    </w:p>
    <w:p w14:paraId="4CC01606" w14:textId="77777777" w:rsidR="00C258EF" w:rsidRDefault="00590340" w:rsidP="00C258EF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d</w:t>
      </w:r>
      <w:r w:rsidR="00C258EF">
        <w:rPr>
          <w:rStyle w:val="contextualspellingandgrammarerror"/>
          <w:rFonts w:ascii="Arial" w:hAnsi="Arial" w:cs="Arial"/>
          <w:b/>
          <w:bCs/>
          <w:sz w:val="22"/>
          <w:szCs w:val="22"/>
        </w:rPr>
        <w:t>u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 xml:space="preserve"> Secrétaire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019D480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rédige la correspondance et les procès-verbaux, tient le registre des Membres et est responsable des archives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F9F0B0" w14:textId="77777777" w:rsidR="00C258EF" w:rsidRPr="00DE6B7D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E6B7D">
        <w:rPr>
          <w:rStyle w:val="eop"/>
          <w:rFonts w:ascii="Arial" w:hAnsi="Arial" w:cs="Arial"/>
          <w:sz w:val="22"/>
          <w:szCs w:val="22"/>
        </w:rPr>
        <w:t> </w:t>
      </w:r>
    </w:p>
    <w:p w14:paraId="04938701" w14:textId="77777777" w:rsidR="00C258EF" w:rsidRDefault="00590340" w:rsidP="00C258EF">
      <w:pPr>
        <w:pStyle w:val="paragraph"/>
        <w:spacing w:before="0" w:beforeAutospacing="0" w:after="0" w:afterAutospacing="0"/>
        <w:ind w:left="270"/>
        <w:jc w:val="both"/>
        <w:textAlignment w:val="baseline"/>
      </w:pPr>
      <w:r>
        <w:rPr>
          <w:rStyle w:val="contextualspellingandgrammarerror"/>
          <w:rFonts w:ascii="Arial" w:hAnsi="Arial" w:cs="Arial"/>
          <w:b/>
          <w:bCs/>
          <w:sz w:val="22"/>
          <w:szCs w:val="22"/>
        </w:rPr>
        <w:t>d</w:t>
      </w:r>
      <w:r w:rsidR="00C258EF">
        <w:rPr>
          <w:rStyle w:val="contextualspellingandgrammarerror"/>
          <w:rFonts w:ascii="Arial" w:hAnsi="Arial" w:cs="Arial"/>
          <w:b/>
          <w:bCs/>
          <w:sz w:val="22"/>
          <w:szCs w:val="22"/>
        </w:rPr>
        <w:t>u</w:t>
      </w:r>
      <w:r w:rsidR="00C258EF">
        <w:rPr>
          <w:rStyle w:val="normaltextrun"/>
          <w:rFonts w:ascii="Arial" w:hAnsi="Arial" w:cs="Arial"/>
          <w:b/>
          <w:bCs/>
          <w:sz w:val="22"/>
          <w:szCs w:val="22"/>
        </w:rPr>
        <w:t xml:space="preserve"> Trésorier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2AAEE43E" w14:textId="77777777" w:rsidR="00C258EF" w:rsidRDefault="00C258EF" w:rsidP="00C258EF">
      <w:pPr>
        <w:pStyle w:val="paragraph"/>
        <w:spacing w:before="0" w:beforeAutospacing="0" w:after="0" w:afterAutospacing="0"/>
        <w:ind w:left="555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gère les comptes de l’Association, règle les dépenses, veille à la préparation et à l’exécution du budget.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76DED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54EA58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322A2D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088E846" w14:textId="77777777" w:rsidR="00DE6B7D" w:rsidRDefault="00DE6B7D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5C7D6083" w14:textId="77777777" w:rsidR="00442FA0" w:rsidRDefault="00442FA0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47CEC5EB" w14:textId="77777777" w:rsidR="00136919" w:rsidRDefault="0013691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217347F2" w14:textId="77777777" w:rsidR="00136919" w:rsidRDefault="0013691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45AB7D73" w14:textId="77777777" w:rsidR="00136919" w:rsidRDefault="0013691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7D43CEE5" w14:textId="77777777" w:rsidR="00136919" w:rsidRDefault="0013691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18CC81FF" w14:textId="77777777" w:rsidR="00442FA0" w:rsidRPr="00C258EF" w:rsidRDefault="00442FA0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2F439CCC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TITRE IV - Les Assemblées Générales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4E9E4A8" w14:textId="5E9BE335" w:rsidR="00DE6B7D" w:rsidRPr="00136919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BF5E94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12</w:t>
      </w:r>
      <w:r>
        <w:rPr>
          <w:rStyle w:val="eop"/>
          <w:rFonts w:ascii="Arial" w:hAnsi="Arial" w:cs="Arial"/>
          <w:b/>
          <w:bCs/>
        </w:rPr>
        <w:t> </w:t>
      </w:r>
    </w:p>
    <w:p w14:paraId="140255D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8A473F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Assemblées Générales, tant ordinaires qu’extraordinaires, se composent de tous les membres adhérents à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01E0E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B1D3E9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Chaque adhérent représente 1 voix. Les mineurs de moins de 16 ans seront représentés par leur parent ou tuteur légal.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F7877D" w14:textId="77777777" w:rsidR="00910167" w:rsidRPr="00740F12" w:rsidRDefault="00C258EF" w:rsidP="0091016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Les Assemblées Générales sont présidées par le Président ou un membre du Conseil d’Administration. </w:t>
      </w:r>
      <w:r w:rsidR="00910167" w:rsidRPr="00740F12">
        <w:rPr>
          <w:rStyle w:val="lev"/>
          <w:rFonts w:ascii="Arial" w:hAnsi="Arial" w:cs="Arial"/>
          <w:b w:val="0"/>
          <w:sz w:val="22"/>
          <w:szCs w:val="22"/>
        </w:rPr>
        <w:t xml:space="preserve">Les membres sont convoqués par messagerie électronique et par affichage au siège </w:t>
      </w:r>
      <w:r w:rsidR="00910167">
        <w:rPr>
          <w:rStyle w:val="lev"/>
          <w:rFonts w:ascii="Arial" w:hAnsi="Arial" w:cs="Arial"/>
          <w:b w:val="0"/>
          <w:sz w:val="22"/>
          <w:szCs w:val="22"/>
        </w:rPr>
        <w:t>un</w:t>
      </w:r>
      <w:r w:rsidR="00910167" w:rsidRPr="00740F12">
        <w:rPr>
          <w:rStyle w:val="lev"/>
          <w:rFonts w:ascii="Arial" w:hAnsi="Arial" w:cs="Arial"/>
          <w:b w:val="0"/>
          <w:sz w:val="22"/>
          <w:szCs w:val="22"/>
        </w:rPr>
        <w:t xml:space="preserve"> mois à l’avance.</w:t>
      </w:r>
    </w:p>
    <w:p w14:paraId="45E7A3EF" w14:textId="78A3C1B7" w:rsidR="00DE6B7D" w:rsidRPr="00442FA0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88EBD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13</w:t>
      </w:r>
      <w:r>
        <w:rPr>
          <w:rStyle w:val="eop"/>
          <w:rFonts w:ascii="Arial" w:hAnsi="Arial" w:cs="Arial"/>
          <w:b/>
          <w:bCs/>
        </w:rPr>
        <w:t> </w:t>
      </w:r>
    </w:p>
    <w:p w14:paraId="39CCF6D8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7267E7C" w14:textId="77777777" w:rsidR="00C258EF" w:rsidRDefault="00C258EF" w:rsidP="00C258E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Les délibérations de l’Assemblée Générale font l’objet d’un procès-verbal signé par le Président et un membre du Conseil d’Administration.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925AAC" w14:textId="3D4B7E85" w:rsidR="00DE6B7D" w:rsidRPr="00442FA0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AD42B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14</w:t>
      </w:r>
      <w:r>
        <w:rPr>
          <w:rStyle w:val="eop"/>
          <w:rFonts w:ascii="Arial" w:hAnsi="Arial" w:cs="Arial"/>
          <w:b/>
          <w:bCs/>
        </w:rPr>
        <w:t> </w:t>
      </w:r>
    </w:p>
    <w:p w14:paraId="1AE626B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A686DCA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vote par correspondance n’est pas admis.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Chaque membre ne peut représenter plus de 3 voix en dehors de la sienne.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24ECB5" w14:textId="144183AB" w:rsidR="00DE6B7D" w:rsidRPr="00442FA0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99C34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15</w:t>
      </w:r>
      <w:r>
        <w:rPr>
          <w:rStyle w:val="eop"/>
          <w:rFonts w:ascii="Arial" w:hAnsi="Arial" w:cs="Arial"/>
          <w:b/>
          <w:bCs/>
        </w:rPr>
        <w:t> </w:t>
      </w:r>
    </w:p>
    <w:p w14:paraId="4CE6626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3D58CAF3" w14:textId="77777777" w:rsidR="00250516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L’Assemblée Générale ordinaire se réunit une fois par an sur convocation du Président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CAMILLIENNE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ou à la demande d’au moins un quart de ses membres.</w:t>
      </w:r>
    </w:p>
    <w:p w14:paraId="126EB076" w14:textId="77777777" w:rsidR="00C258EF" w:rsidRDefault="00250516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membre de droit peut lui aussi convoquer l’Assemblée Générale ordinaire.</w:t>
      </w:r>
    </w:p>
    <w:p w14:paraId="3B744CB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7B0355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élit le Conseil d’</w:t>
      </w:r>
      <w:r>
        <w:rPr>
          <w:rStyle w:val="spellingerror"/>
          <w:rFonts w:ascii="Arial" w:hAnsi="Arial" w:cs="Arial"/>
          <w:sz w:val="22"/>
          <w:szCs w:val="22"/>
        </w:rPr>
        <w:t>Administration</w:t>
      </w:r>
      <w:r>
        <w:rPr>
          <w:rStyle w:val="normaltextrun"/>
          <w:rFonts w:ascii="Arial" w:hAnsi="Arial" w:cs="Arial"/>
          <w:sz w:val="22"/>
          <w:szCs w:val="22"/>
        </w:rPr>
        <w:t xml:space="preserve"> dans son entier ou en partie.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FB262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6F4184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se prononce sur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53979C" w14:textId="77777777" w:rsidR="00C258EF" w:rsidRDefault="00590340" w:rsidP="00590340">
      <w:pPr>
        <w:pStyle w:val="paragraph"/>
        <w:numPr>
          <w:ilvl w:val="0"/>
          <w:numId w:val="38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Rapport Moral </w:t>
      </w:r>
      <w:r w:rsidR="00C258EF">
        <w:rPr>
          <w:rStyle w:val="normaltextrun"/>
          <w:rFonts w:ascii="Arial" w:hAnsi="Arial" w:cs="Arial"/>
          <w:i/>
          <w:iCs/>
          <w:sz w:val="20"/>
          <w:szCs w:val="20"/>
        </w:rPr>
        <w:t>(dit d’activités)</w:t>
      </w:r>
      <w:r w:rsidR="00C258EF">
        <w:rPr>
          <w:rStyle w:val="eop"/>
          <w:rFonts w:ascii="Arial" w:hAnsi="Arial" w:cs="Arial"/>
          <w:sz w:val="20"/>
          <w:szCs w:val="20"/>
        </w:rPr>
        <w:t> </w:t>
      </w:r>
    </w:p>
    <w:p w14:paraId="4AEC0A45" w14:textId="77777777" w:rsidR="00C258EF" w:rsidRDefault="00590340" w:rsidP="00590340">
      <w:pPr>
        <w:pStyle w:val="paragraph"/>
        <w:numPr>
          <w:ilvl w:val="0"/>
          <w:numId w:val="38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Rapport Financier :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5C52E7A9" w14:textId="77777777" w:rsidR="00C258EF" w:rsidRDefault="00C258EF" w:rsidP="00590340">
      <w:pPr>
        <w:pStyle w:val="paragraph"/>
        <w:numPr>
          <w:ilvl w:val="1"/>
          <w:numId w:val="38"/>
        </w:numPr>
        <w:spacing w:before="0" w:beforeAutospacing="0" w:after="0" w:afterAutospacing="0"/>
        <w:ind w:left="1701" w:hanging="357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comptes de l’année écoulée 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(dans les 6 mois qui suivent la clôture de l’exercice)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8E1C21" w14:textId="77777777" w:rsidR="00C258EF" w:rsidRDefault="00C258EF" w:rsidP="00590340">
      <w:pPr>
        <w:pStyle w:val="paragraph"/>
        <w:numPr>
          <w:ilvl w:val="1"/>
          <w:numId w:val="38"/>
        </w:numPr>
        <w:spacing w:before="0" w:beforeAutospacing="0" w:after="0" w:afterAutospacing="0"/>
        <w:ind w:left="1701" w:hanging="357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budget prévisionnel de l’année à venir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DA00BF" w14:textId="77777777" w:rsidR="00C258EF" w:rsidRDefault="00590340" w:rsidP="00590340">
      <w:pPr>
        <w:pStyle w:val="paragraph"/>
        <w:numPr>
          <w:ilvl w:val="0"/>
          <w:numId w:val="38"/>
        </w:numPr>
        <w:spacing w:before="120" w:beforeAutospacing="0" w:after="0" w:afterAutospacing="0"/>
        <w:ind w:left="113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l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Programme des Activités.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1F5B627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FDC9F0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 fixe les orientations à venir.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DAAC18" w14:textId="3064F84F" w:rsidR="00DE6B7D" w:rsidRPr="00442FA0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08DCE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16 – Assemblée Générale Extraordinaire</w:t>
      </w:r>
      <w:r>
        <w:rPr>
          <w:rStyle w:val="eop"/>
          <w:rFonts w:ascii="Arial" w:hAnsi="Arial" w:cs="Arial"/>
          <w:b/>
          <w:bCs/>
        </w:rPr>
        <w:t> </w:t>
      </w:r>
    </w:p>
    <w:p w14:paraId="380E542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8BECFF5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L’Assemblée Générale Extraordinaire peut être convoquée par le Président ou à la demande de 1/10 des membres. Elle ne peut comporter qu’un seul Ordre du Jour : la modification des Statuts ou la dissolution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3CAC8A" w14:textId="77777777" w:rsidR="00250516" w:rsidRDefault="00250516" w:rsidP="0025051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 membre de droit peut lui aussi convoquer l’Assemblée Générale </w:t>
      </w:r>
      <w:r w:rsidR="001501FD">
        <w:rPr>
          <w:rStyle w:val="normaltextrun"/>
          <w:rFonts w:ascii="Arial" w:hAnsi="Arial" w:cs="Arial"/>
          <w:sz w:val="22"/>
          <w:szCs w:val="22"/>
        </w:rPr>
        <w:t>extra</w:t>
      </w:r>
      <w:r>
        <w:rPr>
          <w:rStyle w:val="normaltextrun"/>
          <w:rFonts w:ascii="Arial" w:hAnsi="Arial" w:cs="Arial"/>
          <w:sz w:val="22"/>
          <w:szCs w:val="22"/>
        </w:rPr>
        <w:t>ordinaire.</w:t>
      </w:r>
    </w:p>
    <w:p w14:paraId="11B40F5D" w14:textId="77777777" w:rsidR="00250516" w:rsidRDefault="00250516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43BE258C" w14:textId="77777777" w:rsidR="00291A3D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Pour délibérer, le quorum doit être atteint.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Ce quorum est fixé à 20 %.</w:t>
      </w:r>
      <w:r>
        <w:rPr>
          <w:rStyle w:val="normaltextrun"/>
          <w:rFonts w:ascii="Arial" w:hAnsi="Arial" w:cs="Arial"/>
          <w:sz w:val="22"/>
          <w:szCs w:val="22"/>
        </w:rPr>
        <w:t xml:space="preserve"> S’il n’est pas atteint, une autre Assemblée Générale </w:t>
      </w:r>
      <w:r w:rsidR="00377910">
        <w:rPr>
          <w:rStyle w:val="contextualspellingandgrammarerror"/>
          <w:rFonts w:ascii="Arial" w:hAnsi="Arial" w:cs="Arial"/>
          <w:sz w:val="22"/>
          <w:szCs w:val="22"/>
        </w:rPr>
        <w:t>Extraordinaire sera</w:t>
      </w:r>
      <w:r>
        <w:rPr>
          <w:rStyle w:val="normaltextrun"/>
          <w:rFonts w:ascii="Arial" w:hAnsi="Arial" w:cs="Arial"/>
          <w:sz w:val="22"/>
          <w:szCs w:val="22"/>
        </w:rPr>
        <w:t xml:space="preserve"> convoquée par la suite, qui pourra délibérer quel que soit le nombre de membres présents.</w:t>
      </w:r>
      <w:r w:rsidR="00C8265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4850EC59" w14:textId="2C96C997" w:rsidR="00DE6B7D" w:rsidRDefault="00C8265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Le délai entre ces deux assemblées ne saurait être inférieur à une semaine. La date de cette deuxième assemblée éventuelle peut figurer dans la convocation initiale qui vaudra alors à la fois convocation pour la première assemblée et convocation pour l’éventuelle deuxième assemblée.</w:t>
      </w:r>
    </w:p>
    <w:p w14:paraId="45B92D80" w14:textId="77777777" w:rsidR="00136919" w:rsidRDefault="00136919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E64B9F5" w14:textId="77777777" w:rsidR="00136919" w:rsidRDefault="00136919" w:rsidP="00C258EF">
      <w:pPr>
        <w:pStyle w:val="paragraph"/>
        <w:spacing w:before="0" w:beforeAutospacing="0" w:after="0" w:afterAutospacing="0"/>
        <w:jc w:val="both"/>
        <w:textAlignment w:val="baseline"/>
      </w:pPr>
    </w:p>
    <w:p w14:paraId="6387EF8A" w14:textId="77777777" w:rsidR="00C258EF" w:rsidRDefault="00C258EF" w:rsidP="00C258EF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TITRE V - Vie de l’Association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81E1480" w14:textId="22D94866" w:rsidR="00DE6B7D" w:rsidRPr="00D53A6A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450551B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17 - Ressources</w:t>
      </w:r>
      <w:r>
        <w:rPr>
          <w:rStyle w:val="eop"/>
          <w:rFonts w:ascii="Arial" w:hAnsi="Arial" w:cs="Arial"/>
          <w:b/>
          <w:bCs/>
        </w:rPr>
        <w:t> </w:t>
      </w:r>
    </w:p>
    <w:p w14:paraId="781D6DF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C108050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Elles se composent des 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173FF9" w14:textId="77777777" w:rsidR="00C258EF" w:rsidRDefault="00DE6B7D" w:rsidP="00DE6B7D">
      <w:pPr>
        <w:pStyle w:val="paragraph"/>
        <w:numPr>
          <w:ilvl w:val="0"/>
          <w:numId w:val="39"/>
        </w:numPr>
        <w:spacing w:before="120" w:beforeAutospacing="0" w:after="0" w:afterAutospacing="0"/>
        <w:ind w:left="141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c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otisations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versées par les membres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56FE152A" w14:textId="77777777" w:rsidR="00C258EF" w:rsidRDefault="00DE6B7D" w:rsidP="00DE6B7D">
      <w:pPr>
        <w:pStyle w:val="paragraph"/>
        <w:numPr>
          <w:ilvl w:val="0"/>
          <w:numId w:val="39"/>
        </w:numPr>
        <w:spacing w:before="120" w:beforeAutospacing="0" w:after="0" w:afterAutospacing="0"/>
        <w:ind w:left="141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s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ubventions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État - Région - Département - Commune et tout autre organisme public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6C7EC0B3" w14:textId="77777777" w:rsidR="00C258EF" w:rsidRDefault="00DE6B7D" w:rsidP="00DE6B7D">
      <w:pPr>
        <w:pStyle w:val="paragraph"/>
        <w:numPr>
          <w:ilvl w:val="0"/>
          <w:numId w:val="39"/>
        </w:numPr>
        <w:spacing w:before="120" w:beforeAutospacing="0" w:after="0" w:afterAutospacing="0"/>
        <w:ind w:left="141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r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ecettes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de manifestations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55B38810" w14:textId="77777777" w:rsidR="00C258EF" w:rsidRDefault="00DE6B7D" w:rsidP="00DE6B7D">
      <w:pPr>
        <w:pStyle w:val="paragraph"/>
        <w:numPr>
          <w:ilvl w:val="0"/>
          <w:numId w:val="39"/>
        </w:numPr>
        <w:spacing w:before="120" w:beforeAutospacing="0" w:after="0" w:afterAutospacing="0"/>
        <w:ind w:left="141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r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evenus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de biens et valeurs appartenant à l’Association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6377C386" w14:textId="77777777" w:rsidR="00C258EF" w:rsidRDefault="00DE6B7D" w:rsidP="00DE6B7D">
      <w:pPr>
        <w:pStyle w:val="paragraph"/>
        <w:numPr>
          <w:ilvl w:val="0"/>
          <w:numId w:val="39"/>
        </w:numPr>
        <w:spacing w:before="120" w:beforeAutospacing="0" w:after="0" w:afterAutospacing="0"/>
        <w:ind w:left="141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t</w:t>
      </w:r>
      <w:r w:rsidR="00C258EF">
        <w:rPr>
          <w:rStyle w:val="contextualspellingandgrammarerror"/>
          <w:rFonts w:ascii="Arial" w:hAnsi="Arial" w:cs="Arial"/>
          <w:sz w:val="22"/>
          <w:szCs w:val="22"/>
        </w:rPr>
        <w:t>outes</w:t>
      </w:r>
      <w:r w:rsidR="00C258EF">
        <w:rPr>
          <w:rStyle w:val="normaltextrun"/>
          <w:rFonts w:ascii="Arial" w:hAnsi="Arial" w:cs="Arial"/>
          <w:sz w:val="22"/>
          <w:szCs w:val="22"/>
        </w:rPr>
        <w:t xml:space="preserve"> autres ressources autorisées par les textes législatifs et réglementaires</w:t>
      </w:r>
      <w:r w:rsidR="00C258EF">
        <w:rPr>
          <w:rStyle w:val="eop"/>
          <w:rFonts w:ascii="Arial" w:hAnsi="Arial" w:cs="Arial"/>
          <w:sz w:val="22"/>
          <w:szCs w:val="22"/>
        </w:rPr>
        <w:t> </w:t>
      </w:r>
    </w:p>
    <w:p w14:paraId="0494D33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 </w:t>
      </w:r>
    </w:p>
    <w:p w14:paraId="5C785952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18 - Gestion</w:t>
      </w:r>
      <w:r>
        <w:rPr>
          <w:rStyle w:val="eop"/>
          <w:rFonts w:ascii="Arial" w:hAnsi="Arial" w:cs="Arial"/>
          <w:b/>
          <w:bCs/>
        </w:rPr>
        <w:t> </w:t>
      </w:r>
    </w:p>
    <w:p w14:paraId="1007854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B91544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Il est tenu une comptabilité complète de toutes les recettes et de toutes les dépenses.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5C07C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22A4510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Le budget annuel est adopté par le Conseil d’Administration avant le début de l’exercice.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C4BE81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ACD093E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Tout contrat ou convention passé entre l’Association, d’une part, et un Administrateur, son conjoint ou un proche, d’autre part, est soumis pour autorisation au Conseil d’Administration et présenté pour information à la plus prochaine 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E87A1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9FE99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19 – Dispositions administratives</w:t>
      </w:r>
      <w:r>
        <w:rPr>
          <w:rStyle w:val="eop"/>
          <w:rFonts w:ascii="Arial" w:hAnsi="Arial" w:cs="Arial"/>
          <w:b/>
          <w:bCs/>
        </w:rPr>
        <w:t> </w:t>
      </w:r>
    </w:p>
    <w:p w14:paraId="54D22D8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E28CFA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Un Règlement Intérieur peut être établi par le Conseil d’Administration et approuvé par l’Assemblée Générale. Il est destiné à fixer les divers points non prévus par les Statuts, notamment ceux qui ont trait à l’administration interne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B259E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30143D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20 – Modification des statuts</w:t>
      </w:r>
      <w:r>
        <w:rPr>
          <w:rStyle w:val="eop"/>
          <w:rFonts w:ascii="Arial" w:hAnsi="Arial" w:cs="Arial"/>
          <w:b/>
          <w:bCs/>
        </w:rPr>
        <w:t> </w:t>
      </w:r>
    </w:p>
    <w:p w14:paraId="3E8544C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19AC26E4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Les Statuts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peuvent être modifiés par l’Assemblée Générale extraordinaire. Ils seront déclarés à la Préfecture de Police de Paris dans les 3 mois suivant la décision.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5CACD3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A5F1D1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rFonts w:ascii="Arial" w:hAnsi="Arial" w:cs="Arial"/>
          <w:b/>
          <w:bCs/>
        </w:rPr>
        <w:t>ARTICLE 21 – Dissolution - Liquidation</w:t>
      </w:r>
      <w:r>
        <w:rPr>
          <w:rStyle w:val="eop"/>
          <w:rFonts w:ascii="Arial" w:hAnsi="Arial" w:cs="Arial"/>
          <w:b/>
          <w:bCs/>
        </w:rPr>
        <w:t> </w:t>
      </w:r>
    </w:p>
    <w:p w14:paraId="7DEC516C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6DFC9A6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cas de dissolution de l’Association par quelque mode que ce soit l’Assemblée Générale désigne un ou plusieurs commissaires chargés de la liquidation des biens de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 CAMILLIENNE</w:t>
      </w:r>
      <w:r>
        <w:rPr>
          <w:rStyle w:val="normaltextrun"/>
          <w:rFonts w:ascii="Arial" w:hAnsi="Arial" w:cs="Arial"/>
          <w:sz w:val="22"/>
          <w:szCs w:val="22"/>
        </w:rPr>
        <w:t>. L’actif net est attribué à une ou plusieurs associations agréées de la Jeunesse et des Sports et désignées par l’Assemblée Générale.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BCA9DB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76CCE5D6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En aucun cas les membres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ne peuvent se voir attribuer, en dehors de la reprise de leur apport, une part quelconque des biens de l’Association.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9A342F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0FD0C937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La dévolution des biens de l’Association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LA CAMILLIENNE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sera alors effectuée conformément à la loi.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C40A29" w14:textId="77777777" w:rsidR="00C258EF" w:rsidRDefault="00C258EF" w:rsidP="00C258E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C6B62A" w14:textId="46E76F0E" w:rsidR="00C258EF" w:rsidRPr="00442FA0" w:rsidRDefault="00442FA0" w:rsidP="00C258EF">
      <w:pPr>
        <w:pStyle w:val="paragraph"/>
        <w:spacing w:before="0" w:beforeAutospacing="0" w:after="0" w:afterAutospacing="0"/>
        <w:ind w:left="3960" w:right="-435"/>
        <w:jc w:val="center"/>
        <w:textAlignment w:val="baseline"/>
        <w:rPr>
          <w:smallCaps/>
        </w:rPr>
      </w:pPr>
      <w:r>
        <w:rPr>
          <w:rStyle w:val="normaltextrun"/>
          <w:rFonts w:ascii="Arial" w:hAnsi="Arial" w:cs="Arial"/>
          <w:b/>
          <w:bCs/>
          <w:smallCaps/>
        </w:rPr>
        <w:t>Fait à Paris, le 19 mai 2023</w:t>
      </w:r>
    </w:p>
    <w:p w14:paraId="604738FB" w14:textId="77777777" w:rsidR="00377910" w:rsidRDefault="00377910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eop"/>
          <w:rFonts w:ascii="Arial" w:hAnsi="Arial" w:cs="Arial"/>
        </w:rPr>
      </w:pPr>
    </w:p>
    <w:p w14:paraId="1B1EDF73" w14:textId="77777777" w:rsidR="00D53A6A" w:rsidRDefault="00D53A6A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eop"/>
          <w:rFonts w:ascii="Arial" w:hAnsi="Arial" w:cs="Arial"/>
        </w:rPr>
      </w:pPr>
    </w:p>
    <w:p w14:paraId="2761D937" w14:textId="77777777" w:rsidR="00377910" w:rsidRDefault="00377910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eop"/>
          <w:rFonts w:ascii="Arial" w:hAnsi="Arial" w:cs="Arial"/>
        </w:rPr>
      </w:pPr>
    </w:p>
    <w:p w14:paraId="6FD6D943" w14:textId="77777777" w:rsidR="00377910" w:rsidRDefault="00C258EF" w:rsidP="00377910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rStyle w:val="normaltextrun"/>
          <w:rFonts w:ascii="Arial" w:hAnsi="Arial" w:cs="Arial"/>
          <w:b/>
          <w:bCs/>
          <w:smallCaps/>
        </w:rPr>
      </w:pPr>
      <w:r>
        <w:rPr>
          <w:rStyle w:val="eop"/>
          <w:rFonts w:ascii="Arial" w:hAnsi="Arial" w:cs="Arial"/>
        </w:rPr>
        <w:t> </w:t>
      </w:r>
      <w:r w:rsidR="00377910">
        <w:rPr>
          <w:rStyle w:val="normaltextrun"/>
          <w:rFonts w:ascii="Arial" w:hAnsi="Arial" w:cs="Arial"/>
          <w:b/>
          <w:bCs/>
          <w:smallCaps/>
        </w:rPr>
        <w:t>Le Président</w:t>
      </w:r>
    </w:p>
    <w:p w14:paraId="2059C7B8" w14:textId="77777777" w:rsidR="00D729FC" w:rsidRPr="00B01C51" w:rsidRDefault="00C258EF" w:rsidP="00B01C51">
      <w:pPr>
        <w:pStyle w:val="paragraph"/>
        <w:spacing w:before="0" w:beforeAutospacing="0" w:after="0" w:afterAutospacing="0"/>
        <w:ind w:left="4530" w:right="-435"/>
        <w:jc w:val="center"/>
        <w:textAlignment w:val="baseline"/>
        <w:rPr>
          <w:smallCaps/>
        </w:rPr>
      </w:pPr>
      <w:r w:rsidRPr="00377910">
        <w:rPr>
          <w:rStyle w:val="eop"/>
          <w:rFonts w:ascii="Arial" w:hAnsi="Arial" w:cs="Arial"/>
          <w:smallCaps/>
        </w:rPr>
        <w:t>  </w:t>
      </w:r>
    </w:p>
    <w:sectPr w:rsidR="00D729FC" w:rsidRPr="00B01C51" w:rsidSect="00590340">
      <w:footerReference w:type="default" r:id="rId8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63EF" w14:textId="77777777" w:rsidR="00311912" w:rsidRDefault="00311912" w:rsidP="004E2988">
      <w:pPr>
        <w:spacing w:after="0" w:line="240" w:lineRule="auto"/>
      </w:pPr>
      <w:r>
        <w:separator/>
      </w:r>
    </w:p>
  </w:endnote>
  <w:endnote w:type="continuationSeparator" w:id="0">
    <w:p w14:paraId="17E097A3" w14:textId="77777777" w:rsidR="00311912" w:rsidRDefault="00311912" w:rsidP="004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A2B" w14:textId="77777777" w:rsidR="001D2ACD" w:rsidRDefault="001D2ACD">
    <w:pPr>
      <w:pStyle w:val="Pieddepage"/>
    </w:pPr>
  </w:p>
  <w:p w14:paraId="7A4C285E" w14:textId="77777777" w:rsidR="001D2ACD" w:rsidRDefault="001D2ACD" w:rsidP="004E2988">
    <w:pPr>
      <w:pStyle w:val="Pieddepage"/>
    </w:pPr>
    <w:r w:rsidRPr="004E2988">
      <w:rPr>
        <w:rFonts w:ascii="Times New Roman" w:hAnsi="Times New Roman"/>
        <w:i/>
        <w:color w:val="000000"/>
        <w:sz w:val="18"/>
        <w:szCs w:val="18"/>
      </w:rPr>
      <w:t>Statuts de l’Association LA CAMILLIENNE</w:t>
    </w:r>
    <w:r>
      <w:rPr>
        <w:rFonts w:ascii="Times New Roman" w:hAnsi="Times New Roman"/>
        <w:i/>
        <w:color w:val="000000"/>
        <w:sz w:val="18"/>
        <w:szCs w:val="18"/>
      </w:rPr>
      <w:t> : projet 2023</w:t>
    </w:r>
    <w:r>
      <w:ptab w:relativeTo="margin" w:alignment="right" w:leader="none"/>
    </w:r>
    <w:r w:rsidRPr="009027B0">
      <w:rPr>
        <w:rFonts w:ascii="Times New Roman" w:hAnsi="Times New Roman"/>
        <w:color w:val="000000"/>
        <w:sz w:val="18"/>
        <w:szCs w:val="18"/>
      </w:rPr>
      <w:t xml:space="preserve">Page </w:t>
    </w:r>
    <w:r w:rsidR="006E5C3A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begin"/>
    </w:r>
    <w:r w:rsidRPr="009027B0">
      <w:rPr>
        <w:rStyle w:val="Numrodepage"/>
        <w:rFonts w:ascii="Times New Roman" w:hAnsi="Times New Roman"/>
        <w:color w:val="000000"/>
        <w:sz w:val="18"/>
        <w:szCs w:val="18"/>
      </w:rPr>
      <w:instrText xml:space="preserve"> PAGE </w:instrText>
    </w:r>
    <w:r w:rsidR="006E5C3A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separate"/>
    </w:r>
    <w:r w:rsidR="00910167">
      <w:rPr>
        <w:rStyle w:val="Numrodepage"/>
        <w:rFonts w:ascii="Times New Roman" w:hAnsi="Times New Roman"/>
        <w:noProof/>
        <w:color w:val="000000"/>
        <w:sz w:val="18"/>
        <w:szCs w:val="18"/>
      </w:rPr>
      <w:t>3</w:t>
    </w:r>
    <w:r w:rsidR="006E5C3A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end"/>
    </w:r>
    <w:r w:rsidRPr="009027B0">
      <w:rPr>
        <w:rStyle w:val="Numrodepage"/>
        <w:rFonts w:ascii="Times New Roman" w:hAnsi="Times New Roman"/>
        <w:color w:val="000000"/>
        <w:sz w:val="18"/>
        <w:szCs w:val="18"/>
      </w:rPr>
      <w:t xml:space="preserve"> / </w:t>
    </w:r>
    <w:r w:rsidR="006E5C3A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begin"/>
    </w:r>
    <w:r w:rsidRPr="009027B0">
      <w:rPr>
        <w:rStyle w:val="Numrodepage"/>
        <w:rFonts w:ascii="Times New Roman" w:hAnsi="Times New Roman"/>
        <w:color w:val="000000"/>
        <w:sz w:val="18"/>
        <w:szCs w:val="18"/>
      </w:rPr>
      <w:instrText xml:space="preserve"> NUMPAGES </w:instrText>
    </w:r>
    <w:r w:rsidR="006E5C3A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separate"/>
    </w:r>
    <w:r w:rsidR="00910167">
      <w:rPr>
        <w:rStyle w:val="Numrodepage"/>
        <w:rFonts w:ascii="Times New Roman" w:hAnsi="Times New Roman"/>
        <w:noProof/>
        <w:color w:val="000000"/>
        <w:sz w:val="18"/>
        <w:szCs w:val="18"/>
      </w:rPr>
      <w:t>7</w:t>
    </w:r>
    <w:r w:rsidR="006E5C3A" w:rsidRPr="009027B0">
      <w:rPr>
        <w:rStyle w:val="Numrodepage"/>
        <w:rFonts w:ascii="Times New Roman" w:hAnsi="Times New Roman"/>
        <w:color w:val="000000"/>
        <w:sz w:val="18"/>
        <w:szCs w:val="18"/>
      </w:rPr>
      <w:fldChar w:fldCharType="end"/>
    </w:r>
  </w:p>
  <w:p w14:paraId="56B5998E" w14:textId="77777777" w:rsidR="001D2ACD" w:rsidRDefault="001D2A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A02D" w14:textId="77777777" w:rsidR="00311912" w:rsidRDefault="00311912" w:rsidP="004E2988">
      <w:pPr>
        <w:spacing w:after="0" w:line="240" w:lineRule="auto"/>
      </w:pPr>
      <w:r>
        <w:separator/>
      </w:r>
    </w:p>
  </w:footnote>
  <w:footnote w:type="continuationSeparator" w:id="0">
    <w:p w14:paraId="7FF78D3A" w14:textId="77777777" w:rsidR="00311912" w:rsidRDefault="00311912" w:rsidP="004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84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1A1A"/>
    <w:multiLevelType w:val="multilevel"/>
    <w:tmpl w:val="0D48C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D74F3"/>
    <w:multiLevelType w:val="multilevel"/>
    <w:tmpl w:val="AFF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0A62"/>
    <w:multiLevelType w:val="multilevel"/>
    <w:tmpl w:val="220697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97047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92E60"/>
    <w:multiLevelType w:val="hybridMultilevel"/>
    <w:tmpl w:val="9CF63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6E72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F405F"/>
    <w:multiLevelType w:val="multilevel"/>
    <w:tmpl w:val="57BE69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1521"/>
    <w:multiLevelType w:val="multilevel"/>
    <w:tmpl w:val="AEE89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C17DC"/>
    <w:multiLevelType w:val="multilevel"/>
    <w:tmpl w:val="23C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002C4"/>
    <w:multiLevelType w:val="hybridMultilevel"/>
    <w:tmpl w:val="8C003CD0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DE44B2D"/>
    <w:multiLevelType w:val="multilevel"/>
    <w:tmpl w:val="982C6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474FD"/>
    <w:multiLevelType w:val="multilevel"/>
    <w:tmpl w:val="E12848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C6E91"/>
    <w:multiLevelType w:val="multilevel"/>
    <w:tmpl w:val="17D6B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51F43"/>
    <w:multiLevelType w:val="multilevel"/>
    <w:tmpl w:val="09787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40C96"/>
    <w:multiLevelType w:val="multilevel"/>
    <w:tmpl w:val="0ACE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F50A6"/>
    <w:multiLevelType w:val="multilevel"/>
    <w:tmpl w:val="4BEAE8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91D5C"/>
    <w:multiLevelType w:val="hybridMultilevel"/>
    <w:tmpl w:val="F4E6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AD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480E"/>
    <w:multiLevelType w:val="hybridMultilevel"/>
    <w:tmpl w:val="1982085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1A7056"/>
    <w:multiLevelType w:val="multilevel"/>
    <w:tmpl w:val="E1B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25B2B"/>
    <w:multiLevelType w:val="multilevel"/>
    <w:tmpl w:val="81F051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17938"/>
    <w:multiLevelType w:val="multilevel"/>
    <w:tmpl w:val="6E9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B5B2D"/>
    <w:multiLevelType w:val="multilevel"/>
    <w:tmpl w:val="1B669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A0664"/>
    <w:multiLevelType w:val="multilevel"/>
    <w:tmpl w:val="C2FCD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C7E9F"/>
    <w:multiLevelType w:val="multilevel"/>
    <w:tmpl w:val="C3402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C02EE"/>
    <w:multiLevelType w:val="multilevel"/>
    <w:tmpl w:val="088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30F34"/>
    <w:multiLevelType w:val="multilevel"/>
    <w:tmpl w:val="FD184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37897"/>
    <w:multiLevelType w:val="hybridMultilevel"/>
    <w:tmpl w:val="2EF4CEA2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B3B32FD"/>
    <w:multiLevelType w:val="hybridMultilevel"/>
    <w:tmpl w:val="9C9A4CA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 w15:restartNumberingAfterBreak="0">
    <w:nsid w:val="5D664E51"/>
    <w:multiLevelType w:val="hybridMultilevel"/>
    <w:tmpl w:val="7A1E4A1C"/>
    <w:lvl w:ilvl="0" w:tplc="C10A16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11C9B"/>
    <w:multiLevelType w:val="multilevel"/>
    <w:tmpl w:val="4E742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C140E"/>
    <w:multiLevelType w:val="multilevel"/>
    <w:tmpl w:val="12A2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7900B0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6D5DC8"/>
    <w:multiLevelType w:val="multilevel"/>
    <w:tmpl w:val="33FA6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5C194C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500B9"/>
    <w:multiLevelType w:val="multilevel"/>
    <w:tmpl w:val="B212D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708EC"/>
    <w:multiLevelType w:val="multilevel"/>
    <w:tmpl w:val="E8246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995509"/>
    <w:multiLevelType w:val="multilevel"/>
    <w:tmpl w:val="E9F6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976EC"/>
    <w:multiLevelType w:val="multilevel"/>
    <w:tmpl w:val="FA50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E04C06"/>
    <w:multiLevelType w:val="multilevel"/>
    <w:tmpl w:val="6F3E1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030DE"/>
    <w:multiLevelType w:val="multilevel"/>
    <w:tmpl w:val="E4507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7811639">
    <w:abstractNumId w:val="2"/>
  </w:num>
  <w:num w:numId="2" w16cid:durableId="825391981">
    <w:abstractNumId w:val="15"/>
  </w:num>
  <w:num w:numId="3" w16cid:durableId="1401900744">
    <w:abstractNumId w:val="11"/>
  </w:num>
  <w:num w:numId="4" w16cid:durableId="504827789">
    <w:abstractNumId w:val="33"/>
  </w:num>
  <w:num w:numId="5" w16cid:durableId="1610353097">
    <w:abstractNumId w:val="30"/>
  </w:num>
  <w:num w:numId="6" w16cid:durableId="692924249">
    <w:abstractNumId w:val="9"/>
  </w:num>
  <w:num w:numId="7" w16cid:durableId="444084649">
    <w:abstractNumId w:val="38"/>
  </w:num>
  <w:num w:numId="8" w16cid:durableId="1486704184">
    <w:abstractNumId w:val="23"/>
  </w:num>
  <w:num w:numId="9" w16cid:durableId="1752772272">
    <w:abstractNumId w:val="39"/>
  </w:num>
  <w:num w:numId="10" w16cid:durableId="582688526">
    <w:abstractNumId w:val="13"/>
  </w:num>
  <w:num w:numId="11" w16cid:durableId="1586718053">
    <w:abstractNumId w:val="36"/>
  </w:num>
  <w:num w:numId="12" w16cid:durableId="1126197138">
    <w:abstractNumId w:val="21"/>
  </w:num>
  <w:num w:numId="13" w16cid:durableId="1679578679">
    <w:abstractNumId w:val="19"/>
  </w:num>
  <w:num w:numId="14" w16cid:durableId="1249341596">
    <w:abstractNumId w:val="37"/>
  </w:num>
  <w:num w:numId="15" w16cid:durableId="386684054">
    <w:abstractNumId w:val="31"/>
  </w:num>
  <w:num w:numId="16" w16cid:durableId="1821993543">
    <w:abstractNumId w:val="25"/>
  </w:num>
  <w:num w:numId="17" w16cid:durableId="1210800692">
    <w:abstractNumId w:val="8"/>
  </w:num>
  <w:num w:numId="18" w16cid:durableId="1754859992">
    <w:abstractNumId w:val="40"/>
  </w:num>
  <w:num w:numId="19" w16cid:durableId="7221180">
    <w:abstractNumId w:val="1"/>
  </w:num>
  <w:num w:numId="20" w16cid:durableId="1847019444">
    <w:abstractNumId w:val="14"/>
  </w:num>
  <w:num w:numId="21" w16cid:durableId="2037152607">
    <w:abstractNumId w:val="22"/>
  </w:num>
  <w:num w:numId="22" w16cid:durableId="266354264">
    <w:abstractNumId w:val="7"/>
  </w:num>
  <w:num w:numId="23" w16cid:durableId="248856536">
    <w:abstractNumId w:val="12"/>
  </w:num>
  <w:num w:numId="24" w16cid:durableId="820538841">
    <w:abstractNumId w:val="20"/>
  </w:num>
  <w:num w:numId="25" w16cid:durableId="1750926958">
    <w:abstractNumId w:val="24"/>
  </w:num>
  <w:num w:numId="26" w16cid:durableId="1942109283">
    <w:abstractNumId w:val="16"/>
  </w:num>
  <w:num w:numId="27" w16cid:durableId="662126892">
    <w:abstractNumId w:val="3"/>
  </w:num>
  <w:num w:numId="28" w16cid:durableId="810173120">
    <w:abstractNumId w:val="26"/>
  </w:num>
  <w:num w:numId="29" w16cid:durableId="2121103664">
    <w:abstractNumId w:val="35"/>
  </w:num>
  <w:num w:numId="30" w16cid:durableId="1428429370">
    <w:abstractNumId w:val="0"/>
  </w:num>
  <w:num w:numId="31" w16cid:durableId="675308638">
    <w:abstractNumId w:val="32"/>
  </w:num>
  <w:num w:numId="32" w16cid:durableId="1082869748">
    <w:abstractNumId w:val="4"/>
  </w:num>
  <w:num w:numId="33" w16cid:durableId="1572496486">
    <w:abstractNumId w:val="6"/>
  </w:num>
  <w:num w:numId="34" w16cid:durableId="1348411737">
    <w:abstractNumId w:val="34"/>
  </w:num>
  <w:num w:numId="35" w16cid:durableId="2048678809">
    <w:abstractNumId w:val="28"/>
  </w:num>
  <w:num w:numId="36" w16cid:durableId="1860969743">
    <w:abstractNumId w:val="10"/>
  </w:num>
  <w:num w:numId="37" w16cid:durableId="1825465486">
    <w:abstractNumId w:val="18"/>
  </w:num>
  <w:num w:numId="38" w16cid:durableId="323169178">
    <w:abstractNumId w:val="17"/>
  </w:num>
  <w:num w:numId="39" w16cid:durableId="172846647">
    <w:abstractNumId w:val="27"/>
  </w:num>
  <w:num w:numId="40" w16cid:durableId="377750743">
    <w:abstractNumId w:val="29"/>
  </w:num>
  <w:num w:numId="41" w16cid:durableId="312805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EF"/>
    <w:rsid w:val="00060FE4"/>
    <w:rsid w:val="00136919"/>
    <w:rsid w:val="001500C2"/>
    <w:rsid w:val="001501FD"/>
    <w:rsid w:val="00160110"/>
    <w:rsid w:val="001A3174"/>
    <w:rsid w:val="001C4A34"/>
    <w:rsid w:val="001D2ACD"/>
    <w:rsid w:val="0025031D"/>
    <w:rsid w:val="00250516"/>
    <w:rsid w:val="0026124D"/>
    <w:rsid w:val="00291A3D"/>
    <w:rsid w:val="00307300"/>
    <w:rsid w:val="00311912"/>
    <w:rsid w:val="00362683"/>
    <w:rsid w:val="00377910"/>
    <w:rsid w:val="003E3F9B"/>
    <w:rsid w:val="003F2F60"/>
    <w:rsid w:val="003F5E63"/>
    <w:rsid w:val="00442FA0"/>
    <w:rsid w:val="004E2988"/>
    <w:rsid w:val="004E5B8B"/>
    <w:rsid w:val="00520980"/>
    <w:rsid w:val="0052643A"/>
    <w:rsid w:val="00590340"/>
    <w:rsid w:val="005D1207"/>
    <w:rsid w:val="00657667"/>
    <w:rsid w:val="006B22AC"/>
    <w:rsid w:val="006E5C3A"/>
    <w:rsid w:val="00781590"/>
    <w:rsid w:val="007B0604"/>
    <w:rsid w:val="007D3863"/>
    <w:rsid w:val="00865CFB"/>
    <w:rsid w:val="008A12FD"/>
    <w:rsid w:val="008E1758"/>
    <w:rsid w:val="00910167"/>
    <w:rsid w:val="009D669D"/>
    <w:rsid w:val="009E5991"/>
    <w:rsid w:val="00A60B25"/>
    <w:rsid w:val="00A90BA9"/>
    <w:rsid w:val="00AB33B1"/>
    <w:rsid w:val="00AB58F0"/>
    <w:rsid w:val="00B01BB5"/>
    <w:rsid w:val="00B01C51"/>
    <w:rsid w:val="00B3554B"/>
    <w:rsid w:val="00BA3ABA"/>
    <w:rsid w:val="00C258EF"/>
    <w:rsid w:val="00C74745"/>
    <w:rsid w:val="00C8265F"/>
    <w:rsid w:val="00C919B2"/>
    <w:rsid w:val="00D53A6A"/>
    <w:rsid w:val="00D729FC"/>
    <w:rsid w:val="00D803C7"/>
    <w:rsid w:val="00D81244"/>
    <w:rsid w:val="00D82CCA"/>
    <w:rsid w:val="00D912C5"/>
    <w:rsid w:val="00D95ED0"/>
    <w:rsid w:val="00DE6B7D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4C3"/>
  <w15:docId w15:val="{061BD247-3429-4725-92EE-878D4C8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258EF"/>
  </w:style>
  <w:style w:type="character" w:customStyle="1" w:styleId="eop">
    <w:name w:val="eop"/>
    <w:basedOn w:val="Policepardfaut"/>
    <w:rsid w:val="00C258EF"/>
  </w:style>
  <w:style w:type="character" w:customStyle="1" w:styleId="contextualspellingandgrammarerror">
    <w:name w:val="contextualspellingandgrammarerror"/>
    <w:basedOn w:val="Policepardfaut"/>
    <w:rsid w:val="00C258EF"/>
  </w:style>
  <w:style w:type="character" w:customStyle="1" w:styleId="spellingerror">
    <w:name w:val="spellingerror"/>
    <w:basedOn w:val="Policepardfaut"/>
    <w:rsid w:val="00C258EF"/>
  </w:style>
  <w:style w:type="paragraph" w:styleId="En-tte">
    <w:name w:val="header"/>
    <w:basedOn w:val="Normal"/>
    <w:link w:val="En-tteCar"/>
    <w:uiPriority w:val="99"/>
    <w:semiHidden/>
    <w:unhideWhenUsed/>
    <w:rsid w:val="004E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2988"/>
  </w:style>
  <w:style w:type="paragraph" w:styleId="Pieddepage">
    <w:name w:val="footer"/>
    <w:basedOn w:val="Normal"/>
    <w:link w:val="PieddepageCar"/>
    <w:uiPriority w:val="99"/>
    <w:unhideWhenUsed/>
    <w:rsid w:val="004E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988"/>
  </w:style>
  <w:style w:type="paragraph" w:styleId="Textedebulles">
    <w:name w:val="Balloon Text"/>
    <w:basedOn w:val="Normal"/>
    <w:link w:val="TextedebullesCar"/>
    <w:uiPriority w:val="99"/>
    <w:semiHidden/>
    <w:unhideWhenUsed/>
    <w:rsid w:val="004E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8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E2988"/>
  </w:style>
  <w:style w:type="paragraph" w:styleId="Paragraphedeliste">
    <w:name w:val="List Paragraph"/>
    <w:basedOn w:val="Normal"/>
    <w:uiPriority w:val="34"/>
    <w:qFormat/>
    <w:rsid w:val="00A60B25"/>
    <w:pPr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D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F0D15-82B9-46C0-B055-F973D88A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10612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lachaud</dc:creator>
  <cp:lastModifiedBy>Secrétariat Camillienne</cp:lastModifiedBy>
  <cp:revision>2</cp:revision>
  <cp:lastPrinted>2023-05-11T20:18:00Z</cp:lastPrinted>
  <dcterms:created xsi:type="dcterms:W3CDTF">2023-05-14T10:07:00Z</dcterms:created>
  <dcterms:modified xsi:type="dcterms:W3CDTF">2023-05-14T10:07:00Z</dcterms:modified>
</cp:coreProperties>
</file>